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76304" w14:textId="77777777" w:rsidR="00C66E64" w:rsidRDefault="00C66E64" w:rsidP="00C66E64">
      <w:pPr>
        <w:pStyle w:val="Heading1"/>
        <w:jc w:val="center"/>
      </w:pPr>
      <w:r>
        <w:t>English Language Learner (United States History)</w:t>
      </w:r>
    </w:p>
    <w:p w14:paraId="47DE875D" w14:textId="77777777" w:rsidR="00C66E64" w:rsidRDefault="00C66E64" w:rsidP="00C66E64">
      <w:pPr>
        <w:pStyle w:val="Heading2"/>
        <w:jc w:val="center"/>
      </w:pPr>
    </w:p>
    <w:p w14:paraId="3EFBDEBD" w14:textId="114E4E7C" w:rsidR="00C66E64" w:rsidRDefault="005A02E7" w:rsidP="00C66E6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Revised 2016</w:t>
      </w:r>
    </w:p>
    <w:p w14:paraId="6C7C88F5" w14:textId="77777777" w:rsidR="00046B5D" w:rsidRDefault="00046B5D" w:rsidP="00C66E64">
      <w:pPr>
        <w:rPr>
          <w:bCs/>
        </w:rPr>
      </w:pPr>
    </w:p>
    <w:p w14:paraId="4C53AE19" w14:textId="7A287E12" w:rsidR="00C66E64" w:rsidRDefault="00C66E64" w:rsidP="00C66E64">
      <w:pPr>
        <w:rPr>
          <w:b/>
          <w:u w:val="single"/>
        </w:rPr>
      </w:pPr>
      <w:r>
        <w:rPr>
          <w:b/>
          <w:u w:val="single"/>
        </w:rPr>
        <w:t>Description:</w:t>
      </w:r>
      <w:r>
        <w:tab/>
        <w:t xml:space="preserve">Instruction is tailored to individual or small group (under 6 students/group) needs. While in the class, students work to develop basic language, literature, and academic study skills.   This class will use </w:t>
      </w:r>
      <w:r w:rsidR="00551F83">
        <w:t xml:space="preserve">the textbook </w:t>
      </w:r>
      <w:r w:rsidR="00551F83">
        <w:rPr>
          <w:i/>
        </w:rPr>
        <w:t xml:space="preserve">History of a Free Nation </w:t>
      </w:r>
      <w:r>
        <w:t>as well as supplementary materials provided by the teacher.  The goal of this class is to help students understand the unique history and makeup of the United States of Am</w:t>
      </w:r>
      <w:r w:rsidR="00D878E7">
        <w:t>erica while exploring cultural</w:t>
      </w:r>
      <w:r>
        <w:t xml:space="preserve"> diversity and immigration.  </w:t>
      </w:r>
    </w:p>
    <w:p w14:paraId="414AD823" w14:textId="77777777" w:rsidR="00C66E64" w:rsidRDefault="00C66E64" w:rsidP="00C66E64">
      <w:pPr>
        <w:rPr>
          <w:b/>
          <w:u w:val="single"/>
        </w:rPr>
      </w:pPr>
      <w:r>
        <w:rPr>
          <w:b/>
          <w:u w:val="single"/>
        </w:rPr>
        <w:t>Student Responsibilities:</w:t>
      </w:r>
    </w:p>
    <w:p w14:paraId="6F52957F" w14:textId="77777777" w:rsidR="00C66E64" w:rsidRDefault="00C66E64" w:rsidP="00C66E64">
      <w:pPr>
        <w:pStyle w:val="BodyTextIndent"/>
      </w:pPr>
      <w:r>
        <w:t>1.</w:t>
      </w:r>
      <w:r>
        <w:tab/>
        <w:t>Attend regularly.  If you are absent, get your make-up work before or after school.  Make-up work is due according to the student handbook.</w:t>
      </w:r>
    </w:p>
    <w:p w14:paraId="4E3E20B9" w14:textId="77777777" w:rsidR="00C66E64" w:rsidRDefault="00C66E64" w:rsidP="00C66E64">
      <w:r>
        <w:tab/>
        <w:t>2.</w:t>
      </w:r>
      <w:r>
        <w:tab/>
        <w:t>Bring materials to class.</w:t>
      </w:r>
    </w:p>
    <w:p w14:paraId="407A2F26" w14:textId="77777777" w:rsidR="00C66E64" w:rsidRDefault="00C66E64" w:rsidP="00C66E64">
      <w:r>
        <w:tab/>
        <w:t>3.</w:t>
      </w:r>
      <w:r>
        <w:tab/>
        <w:t>Save all your returned assignments.</w:t>
      </w:r>
    </w:p>
    <w:p w14:paraId="2A6FABC2" w14:textId="77777777" w:rsidR="00C66E64" w:rsidRDefault="00C66E64" w:rsidP="00C66E64">
      <w:r>
        <w:tab/>
        <w:t>3.</w:t>
      </w:r>
      <w:r>
        <w:tab/>
        <w:t>Observe the classroom behavior guidelines.</w:t>
      </w:r>
    </w:p>
    <w:p w14:paraId="191CFAFC" w14:textId="77777777" w:rsidR="00C66E64" w:rsidRDefault="00C66E64" w:rsidP="00C66E64">
      <w:r>
        <w:tab/>
        <w:t>4.</w:t>
      </w:r>
      <w:r>
        <w:tab/>
        <w:t>Follow the writing guidelines, plagiarism policies, and computer conduct.</w:t>
      </w:r>
    </w:p>
    <w:p w14:paraId="07D5504B" w14:textId="77777777" w:rsidR="00C66E64" w:rsidRDefault="00C66E64" w:rsidP="00C66E64">
      <w:r>
        <w:tab/>
        <w:t xml:space="preserve">5.  </w:t>
      </w:r>
      <w:r>
        <w:tab/>
        <w:t>Please have and use a USB drive for all materials.</w:t>
      </w:r>
    </w:p>
    <w:p w14:paraId="1D76104F" w14:textId="77777777" w:rsidR="00C66E64" w:rsidRDefault="00C66E64" w:rsidP="00C66E64">
      <w:r>
        <w:tab/>
      </w:r>
    </w:p>
    <w:p w14:paraId="555C6FFA" w14:textId="77777777" w:rsidR="00C66E64" w:rsidRDefault="00C66E64" w:rsidP="00C66E64">
      <w:pPr>
        <w:rPr>
          <w:b/>
          <w:u w:val="single"/>
        </w:rPr>
      </w:pPr>
      <w:r>
        <w:rPr>
          <w:b/>
          <w:u w:val="single"/>
        </w:rPr>
        <w:t>Grading:</w:t>
      </w:r>
    </w:p>
    <w:p w14:paraId="5640BC62" w14:textId="77777777" w:rsidR="00C66E64" w:rsidRDefault="00C66E64" w:rsidP="00C66E64">
      <w:r>
        <w:tab/>
        <w:t>1.</w:t>
      </w:r>
      <w:r>
        <w:tab/>
        <w:t xml:space="preserve">Class work, reading, and tests carry different weights, which </w:t>
      </w:r>
    </w:p>
    <w:p w14:paraId="0C87F164" w14:textId="77777777" w:rsidR="00C66E64" w:rsidRDefault="00C66E64" w:rsidP="00C66E64">
      <w:pPr>
        <w:ind w:left="720" w:firstLine="720"/>
      </w:pPr>
      <w:proofErr w:type="gramStart"/>
      <w:r>
        <w:t>are</w:t>
      </w:r>
      <w:proofErr w:type="gramEnd"/>
      <w:r>
        <w:t xml:space="preserve"> indicated on the student progress reports issued every 2-3 weeks.</w:t>
      </w:r>
    </w:p>
    <w:p w14:paraId="5644517C" w14:textId="2701B37C" w:rsidR="00C66E64" w:rsidRDefault="00C66E64" w:rsidP="00C66E64">
      <w:pPr>
        <w:ind w:left="1440" w:hanging="720"/>
      </w:pPr>
      <w:r>
        <w:t>2.</w:t>
      </w:r>
      <w:r>
        <w:tab/>
        <w:t>All homework is due at the beginning of the class.  If you are at school any time during the day, your homework for that day is due.  Late class work/homework will be accepted at the discretion of the teacher</w:t>
      </w:r>
      <w:r w:rsidR="00212BF2">
        <w:t>.</w:t>
      </w:r>
    </w:p>
    <w:p w14:paraId="15F6D8D1" w14:textId="77777777" w:rsidR="00C66E64" w:rsidRDefault="00C66E64" w:rsidP="00C66E64">
      <w:r>
        <w:tab/>
        <w:t>3.</w:t>
      </w:r>
      <w:r>
        <w:tab/>
        <w:t>Number and letter grades follow the posted all-school policy.</w:t>
      </w:r>
      <w:r>
        <w:tab/>
      </w:r>
    </w:p>
    <w:p w14:paraId="2913D397" w14:textId="77777777" w:rsidR="00C66E64" w:rsidRDefault="00C66E64" w:rsidP="00C66E64"/>
    <w:p w14:paraId="78A906B8" w14:textId="77777777" w:rsidR="00C66E64" w:rsidRDefault="00C66E64" w:rsidP="00C66E64">
      <w:r>
        <w:t>25% Participation</w:t>
      </w:r>
    </w:p>
    <w:p w14:paraId="0773A9E6" w14:textId="77777777" w:rsidR="00C66E64" w:rsidRDefault="00C66E64" w:rsidP="00C66E64">
      <w:r>
        <w:t>10% Vocabulary</w:t>
      </w:r>
    </w:p>
    <w:p w14:paraId="7B498324" w14:textId="77777777" w:rsidR="00C66E64" w:rsidRDefault="00C66E64" w:rsidP="00C66E64">
      <w:r>
        <w:t>20% Quizzes</w:t>
      </w:r>
    </w:p>
    <w:p w14:paraId="4E38EAD2" w14:textId="77777777" w:rsidR="00C66E64" w:rsidRDefault="00C66E64" w:rsidP="00C66E64">
      <w:r>
        <w:t>25% Daily Work</w:t>
      </w:r>
    </w:p>
    <w:p w14:paraId="7895661C" w14:textId="77777777" w:rsidR="00C66E64" w:rsidRDefault="00C66E64" w:rsidP="00C66E64">
      <w:r>
        <w:t>20% Final projects/tests</w:t>
      </w:r>
    </w:p>
    <w:p w14:paraId="074F58F8" w14:textId="77777777" w:rsidR="00212BF2" w:rsidRDefault="00212BF2" w:rsidP="00C66E64"/>
    <w:p w14:paraId="0DD23DB2" w14:textId="77777777" w:rsidR="00C66E64" w:rsidRDefault="00C66E64" w:rsidP="00C66E64">
      <w:pPr>
        <w:rPr>
          <w:b/>
        </w:rPr>
      </w:pPr>
      <w:r w:rsidRPr="0001444F">
        <w:rPr>
          <w:b/>
        </w:rPr>
        <w:t>1st Quarter:</w:t>
      </w:r>
    </w:p>
    <w:p w14:paraId="09DD5C71" w14:textId="2C67AEAC" w:rsidR="00551F83" w:rsidRDefault="00551F83" w:rsidP="00C66E64">
      <w:r>
        <w:t>A New World Prehistory to 1776</w:t>
      </w:r>
    </w:p>
    <w:p w14:paraId="20A4BCED" w14:textId="0E0B3B1D" w:rsidR="00551F83" w:rsidRDefault="00551F83" w:rsidP="00C66E64">
      <w:r>
        <w:t>Creating a Nation 1650-1789</w:t>
      </w:r>
    </w:p>
    <w:p w14:paraId="6D310EA1" w14:textId="5FE78E7E" w:rsidR="00551F83" w:rsidRDefault="00551F83" w:rsidP="00C66E64">
      <w:r>
        <w:t>Launching the Republic 1789-1824</w:t>
      </w:r>
    </w:p>
    <w:p w14:paraId="0A14C90F" w14:textId="63DBF2C4" w:rsidR="00212BF2" w:rsidRDefault="00212BF2" w:rsidP="00C66E64">
      <w:r>
        <w:t>Learning the 50 states and capitals</w:t>
      </w:r>
    </w:p>
    <w:p w14:paraId="5A72094F" w14:textId="77777777" w:rsidR="00212BF2" w:rsidRPr="00551F83" w:rsidRDefault="00212BF2" w:rsidP="00C66E64"/>
    <w:p w14:paraId="559598A6" w14:textId="77777777" w:rsidR="00C66E64" w:rsidRDefault="00C66E64" w:rsidP="00C66E64">
      <w:pPr>
        <w:rPr>
          <w:b/>
        </w:rPr>
      </w:pPr>
      <w:r w:rsidRPr="0001444F">
        <w:rPr>
          <w:b/>
        </w:rPr>
        <w:t>2</w:t>
      </w:r>
      <w:r w:rsidRPr="0001444F">
        <w:rPr>
          <w:b/>
          <w:vertAlign w:val="superscript"/>
        </w:rPr>
        <w:t>nd</w:t>
      </w:r>
      <w:r w:rsidRPr="0001444F">
        <w:rPr>
          <w:b/>
        </w:rPr>
        <w:t xml:space="preserve"> Quarter:</w:t>
      </w:r>
    </w:p>
    <w:p w14:paraId="51525223" w14:textId="6EC76F60" w:rsidR="00551F83" w:rsidRDefault="00551F83" w:rsidP="00C66E64">
      <w:r>
        <w:t>Toward a Democracy 1820-1854</w:t>
      </w:r>
    </w:p>
    <w:p w14:paraId="5E25E4CD" w14:textId="0BE4FE89" w:rsidR="00551F83" w:rsidRDefault="00551F83" w:rsidP="00C66E64">
      <w:r>
        <w:t>Division and Reunion 1825-1877</w:t>
      </w:r>
    </w:p>
    <w:p w14:paraId="7408AD15" w14:textId="16DAEBB9" w:rsidR="00551F83" w:rsidRDefault="00551F83" w:rsidP="00C66E64">
      <w:r>
        <w:t>New Horizons 1860-1900</w:t>
      </w:r>
    </w:p>
    <w:p w14:paraId="4F53F23A" w14:textId="738F41BF" w:rsidR="000317B2" w:rsidRDefault="000317B2" w:rsidP="00C66E64">
      <w:r>
        <w:t>Topographical Map Project</w:t>
      </w:r>
    </w:p>
    <w:p w14:paraId="62806AD4" w14:textId="77777777" w:rsidR="000317B2" w:rsidRPr="00551F83" w:rsidRDefault="000317B2" w:rsidP="00C66E64"/>
    <w:p w14:paraId="77C2F50F" w14:textId="77777777" w:rsidR="00C568C7" w:rsidRDefault="00C568C7" w:rsidP="00C66E64">
      <w:pPr>
        <w:rPr>
          <w:b/>
        </w:rPr>
      </w:pPr>
    </w:p>
    <w:p w14:paraId="670E00FA" w14:textId="77777777" w:rsidR="00C66E64" w:rsidRDefault="00C66E64" w:rsidP="00C66E64">
      <w:pPr>
        <w:rPr>
          <w:b/>
        </w:rPr>
      </w:pPr>
      <w:r w:rsidRPr="0001444F">
        <w:rPr>
          <w:b/>
        </w:rPr>
        <w:lastRenderedPageBreak/>
        <w:t>3</w:t>
      </w:r>
      <w:r w:rsidRPr="0001444F">
        <w:rPr>
          <w:b/>
          <w:vertAlign w:val="superscript"/>
        </w:rPr>
        <w:t>rd</w:t>
      </w:r>
      <w:r w:rsidRPr="0001444F">
        <w:rPr>
          <w:b/>
        </w:rPr>
        <w:t xml:space="preserve"> Quarter:</w:t>
      </w:r>
    </w:p>
    <w:p w14:paraId="6F80C027" w14:textId="39588B2F" w:rsidR="0087733A" w:rsidRDefault="0087733A" w:rsidP="00C66E64">
      <w:r>
        <w:t>Entering a New Century 1867-1920</w:t>
      </w:r>
    </w:p>
    <w:p w14:paraId="14E05D06" w14:textId="2F0F2C98" w:rsidR="0087733A" w:rsidRDefault="0087733A" w:rsidP="00C66E64">
      <w:r>
        <w:t>Crusade and Disillusion 1914-1932</w:t>
      </w:r>
    </w:p>
    <w:p w14:paraId="0F813FE2" w14:textId="0AD590C5" w:rsidR="00046B5D" w:rsidRDefault="00C568C7" w:rsidP="00C66E64">
      <w:r>
        <w:t>Learning the Constitution and Declaration of Independence</w:t>
      </w:r>
    </w:p>
    <w:p w14:paraId="73C30D84" w14:textId="77777777" w:rsidR="00C568C7" w:rsidRDefault="00C568C7" w:rsidP="00C66E64"/>
    <w:p w14:paraId="389DE347" w14:textId="370AAB23" w:rsidR="00C66E64" w:rsidRDefault="00C66E64" w:rsidP="00C66E64">
      <w:r w:rsidRPr="00686BC0">
        <w:rPr>
          <w:b/>
        </w:rPr>
        <w:t>4</w:t>
      </w:r>
      <w:r w:rsidRPr="00686BC0">
        <w:rPr>
          <w:b/>
          <w:vertAlign w:val="superscript"/>
        </w:rPr>
        <w:t>th</w:t>
      </w:r>
      <w:r w:rsidRPr="00686BC0">
        <w:rPr>
          <w:b/>
        </w:rPr>
        <w:t xml:space="preserve"> Quarter:</w:t>
      </w:r>
      <w:r>
        <w:t xml:space="preserve"> </w:t>
      </w:r>
    </w:p>
    <w:p w14:paraId="2F542C2B" w14:textId="6B1B21FC" w:rsidR="0087733A" w:rsidRDefault="0087733A" w:rsidP="00C66E64">
      <w:r>
        <w:t>Time of Crisis 1932-1960</w:t>
      </w:r>
    </w:p>
    <w:p w14:paraId="4EAA74F7" w14:textId="6EBD0525" w:rsidR="00B51D80" w:rsidRDefault="0087733A">
      <w:r>
        <w:t>Redefining America 1954-Present</w:t>
      </w:r>
    </w:p>
    <w:p w14:paraId="0D40369D" w14:textId="686E1C0D" w:rsidR="00C568C7" w:rsidRDefault="00C568C7">
      <w:bookmarkStart w:id="0" w:name="_GoBack"/>
      <w:bookmarkEnd w:id="0"/>
      <w:r>
        <w:t>Culture and Immigration Project</w:t>
      </w:r>
    </w:p>
    <w:sectPr w:rsidR="00C568C7" w:rsidSect="00516C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64"/>
    <w:rsid w:val="000317B2"/>
    <w:rsid w:val="00046B5D"/>
    <w:rsid w:val="000A6A88"/>
    <w:rsid w:val="00212BF2"/>
    <w:rsid w:val="00516C70"/>
    <w:rsid w:val="00551F83"/>
    <w:rsid w:val="005A02E7"/>
    <w:rsid w:val="0087733A"/>
    <w:rsid w:val="00937EEC"/>
    <w:rsid w:val="00A32CAE"/>
    <w:rsid w:val="00B51D80"/>
    <w:rsid w:val="00C568C7"/>
    <w:rsid w:val="00C66E64"/>
    <w:rsid w:val="00D8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35C72"/>
  <w14:defaultImageDpi w14:val="300"/>
  <w15:docId w15:val="{A45765E6-2CAC-4AD8-9AB3-181A65FA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6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66E64"/>
    <w:pPr>
      <w:keepNext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C66E64"/>
    <w:pPr>
      <w:keepNext/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E64"/>
    <w:rPr>
      <w:rFonts w:ascii="Times New Roman" w:eastAsia="Arial Unicode MS" w:hAnsi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C66E64"/>
    <w:rPr>
      <w:rFonts w:ascii="Times New Roman" w:eastAsia="Arial Unicode MS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semiHidden/>
    <w:rsid w:val="00C66E64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66E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Richards</dc:creator>
  <cp:keywords/>
  <dc:description/>
  <cp:lastModifiedBy>Kilikina Richards</cp:lastModifiedBy>
  <cp:revision>12</cp:revision>
  <dcterms:created xsi:type="dcterms:W3CDTF">2015-08-17T16:52:00Z</dcterms:created>
  <dcterms:modified xsi:type="dcterms:W3CDTF">2016-08-11T02:27:00Z</dcterms:modified>
</cp:coreProperties>
</file>